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7E" w:rsidRPr="00A84D9D" w:rsidRDefault="00664144" w:rsidP="00AF0C9D">
      <w:pPr>
        <w:rPr>
          <w:rFonts w:ascii="Times New Roman" w:hAnsi="Times New Roman"/>
          <w:b/>
        </w:rPr>
      </w:pPr>
    </w:p>
    <w:p w:rsidR="00AF0C9D" w:rsidRPr="00A84D9D" w:rsidRDefault="00AF0C9D" w:rsidP="00AF0C9D">
      <w:pPr>
        <w:outlineLvl w:val="0"/>
        <w:rPr>
          <w:rFonts w:ascii="Times New Roman" w:hAnsi="Times New Roman"/>
          <w:b/>
        </w:rPr>
      </w:pPr>
      <w:r w:rsidRPr="00A84D9D">
        <w:rPr>
          <w:rFonts w:ascii="Times New Roman" w:hAnsi="Times New Roman"/>
          <w:b/>
        </w:rPr>
        <w:t>Nonfiction Writing and Essays</w:t>
      </w:r>
    </w:p>
    <w:p w:rsidR="00AF0C9D" w:rsidRDefault="00AF0C9D" w:rsidP="00AF0C9D">
      <w:pPr>
        <w:jc w:val="center"/>
        <w:rPr>
          <w:rFonts w:ascii="Times New Roman" w:hAnsi="Times New Roman"/>
        </w:rPr>
      </w:pPr>
    </w:p>
    <w:p w:rsidR="00AF0C9D" w:rsidRDefault="00AF0C9D" w:rsidP="00AF0C9D">
      <w:pPr>
        <w:outlineLvl w:val="0"/>
        <w:rPr>
          <w:rFonts w:ascii="Times New Roman" w:hAnsi="Times New Roman"/>
        </w:rPr>
      </w:pPr>
      <w:r>
        <w:rPr>
          <w:rFonts w:ascii="Times New Roman" w:hAnsi="Times New Roman"/>
        </w:rPr>
        <w:t>Possible Teaching Points</w:t>
      </w:r>
    </w:p>
    <w:p w:rsidR="00AF0C9D" w:rsidRDefault="00AF0C9D" w:rsidP="00AF0C9D">
      <w:pPr>
        <w:rPr>
          <w:rFonts w:ascii="Times New Roman" w:hAnsi="Times New Roman"/>
        </w:rPr>
      </w:pPr>
    </w:p>
    <w:p w:rsidR="00AF0C9D" w:rsidRDefault="00AF0C9D" w:rsidP="00AF0C9D">
      <w:pPr>
        <w:numPr>
          <w:ilvl w:val="0"/>
          <w:numId w:val="1"/>
        </w:numPr>
        <w:rPr>
          <w:rFonts w:ascii="Times New Roman" w:hAnsi="Times New Roman"/>
        </w:rPr>
      </w:pPr>
      <w:r>
        <w:rPr>
          <w:rFonts w:ascii="Times New Roman" w:hAnsi="Times New Roman"/>
        </w:rPr>
        <w:t>Writers begin by collecting bits of life and then declaring them important, precious.  They pay attention.  The particle they notice-an observation, an image, a phrase, a bit of data and grow their writing from there.</w:t>
      </w:r>
    </w:p>
    <w:p w:rsidR="00AF0C9D" w:rsidRDefault="00AF0C9D" w:rsidP="00AF0C9D">
      <w:pPr>
        <w:rPr>
          <w:rFonts w:ascii="Times New Roman" w:hAnsi="Times New Roman"/>
        </w:rPr>
      </w:pPr>
    </w:p>
    <w:p w:rsidR="00AF0C9D" w:rsidRDefault="00AF0C9D" w:rsidP="00AF0C9D">
      <w:pPr>
        <w:numPr>
          <w:ilvl w:val="0"/>
          <w:numId w:val="1"/>
        </w:numPr>
        <w:rPr>
          <w:rFonts w:ascii="Times New Roman" w:hAnsi="Times New Roman"/>
        </w:rPr>
      </w:pPr>
      <w:r>
        <w:rPr>
          <w:rFonts w:ascii="Times New Roman" w:hAnsi="Times New Roman"/>
        </w:rPr>
        <w:t>Collecting ideas for essay writing is not only “desk work” it’s “life work.”  Writers collect observations and write them down.  They then push themselves to the next thoughts about why this is important and what the glimpse makes them realize.</w:t>
      </w:r>
    </w:p>
    <w:p w:rsidR="00AF0C9D" w:rsidRPr="00A84D9D" w:rsidRDefault="00AF0C9D" w:rsidP="00AF0C9D">
      <w:pPr>
        <w:rPr>
          <w:rFonts w:ascii="Times New Roman" w:hAnsi="Times New Roman"/>
        </w:rPr>
      </w:pPr>
    </w:p>
    <w:p w:rsidR="00AF0C9D" w:rsidRPr="00A84D9D" w:rsidRDefault="00AF0C9D" w:rsidP="00AF0C9D">
      <w:pPr>
        <w:numPr>
          <w:ilvl w:val="0"/>
          <w:numId w:val="1"/>
        </w:numPr>
        <w:rPr>
          <w:rFonts w:ascii="Times New Roman" w:hAnsi="Times New Roman"/>
        </w:rPr>
      </w:pPr>
      <w:r w:rsidRPr="00A84D9D">
        <w:rPr>
          <w:rFonts w:ascii="Times New Roman" w:hAnsi="Times New Roman"/>
        </w:rPr>
        <w:t>In order to write even more, writers push themselves by adding information, facts and descriptions.  We write in two columns, one for what we see and hear and one for what we think.</w:t>
      </w:r>
    </w:p>
    <w:p w:rsidR="00AF0C9D" w:rsidRPr="00A84D9D" w:rsidRDefault="00AF0C9D" w:rsidP="00AF0C9D">
      <w:pPr>
        <w:rPr>
          <w:rFonts w:ascii="Times New Roman" w:hAnsi="Times New Roman"/>
        </w:rPr>
      </w:pPr>
    </w:p>
    <w:p w:rsidR="00AF0C9D" w:rsidRPr="00A84D9D" w:rsidRDefault="00AF0C9D" w:rsidP="00AF0C9D">
      <w:pPr>
        <w:numPr>
          <w:ilvl w:val="0"/>
          <w:numId w:val="1"/>
        </w:numPr>
        <w:rPr>
          <w:rFonts w:ascii="Times New Roman" w:hAnsi="Times New Roman"/>
        </w:rPr>
      </w:pPr>
      <w:r w:rsidRPr="00A84D9D">
        <w:rPr>
          <w:rFonts w:ascii="Times New Roman" w:hAnsi="Times New Roman"/>
        </w:rPr>
        <w:t>Contrast the differences between narrative and nonfiction.  Nonfiction is organized around ideas and these ideas are advanced or brought forward.</w:t>
      </w:r>
    </w:p>
    <w:p w:rsidR="00AF0C9D" w:rsidRPr="00A84D9D" w:rsidRDefault="00AF0C9D" w:rsidP="00AF0C9D">
      <w:pPr>
        <w:rPr>
          <w:rFonts w:ascii="Times New Roman" w:hAnsi="Times New Roman"/>
        </w:rPr>
      </w:pPr>
      <w:r w:rsidRPr="00A84D9D">
        <w:rPr>
          <w:rFonts w:ascii="Times New Roman" w:hAnsi="Times New Roman"/>
        </w:rPr>
        <w:tab/>
      </w:r>
      <w:r w:rsidRPr="00A84D9D">
        <w:rPr>
          <w:rFonts w:ascii="Times New Roman" w:hAnsi="Times New Roman"/>
        </w:rPr>
        <w:tab/>
        <w:t xml:space="preserve">1.  Stories tell what happened first, next, and next.  Nonfiction essays </w:t>
      </w:r>
      <w:r w:rsidRPr="00A84D9D">
        <w:rPr>
          <w:rFonts w:ascii="Times New Roman" w:hAnsi="Times New Roman"/>
        </w:rPr>
        <w:tab/>
      </w:r>
      <w:r w:rsidRPr="00A84D9D">
        <w:rPr>
          <w:rFonts w:ascii="Times New Roman" w:hAnsi="Times New Roman"/>
        </w:rPr>
        <w:tab/>
      </w:r>
      <w:r w:rsidRPr="00A84D9D">
        <w:rPr>
          <w:rFonts w:ascii="Times New Roman" w:hAnsi="Times New Roman"/>
        </w:rPr>
        <w:tab/>
        <w:t xml:space="preserve">      don’t</w:t>
      </w:r>
      <w:r>
        <w:rPr>
          <w:rFonts w:ascii="Times New Roman" w:hAnsi="Times New Roman"/>
        </w:rPr>
        <w:t>.</w:t>
      </w:r>
    </w:p>
    <w:p w:rsidR="00AF0C9D" w:rsidRPr="00A84D9D" w:rsidRDefault="00AF0C9D" w:rsidP="00AF0C9D">
      <w:pPr>
        <w:rPr>
          <w:rFonts w:ascii="Times New Roman" w:hAnsi="Times New Roman"/>
        </w:rPr>
      </w:pPr>
      <w:r w:rsidRPr="00A84D9D">
        <w:rPr>
          <w:rFonts w:ascii="Times New Roman" w:hAnsi="Times New Roman"/>
        </w:rPr>
        <w:tab/>
      </w:r>
      <w:r w:rsidRPr="00A84D9D">
        <w:rPr>
          <w:rFonts w:ascii="Times New Roman" w:hAnsi="Times New Roman"/>
        </w:rPr>
        <w:tab/>
        <w:t xml:space="preserve">2.  Stories show a character going through a sequence of events.     </w:t>
      </w:r>
      <w:r w:rsidRPr="00A84D9D">
        <w:rPr>
          <w:rFonts w:ascii="Times New Roman" w:hAnsi="Times New Roman"/>
        </w:rPr>
        <w:tab/>
      </w:r>
      <w:r w:rsidRPr="00A84D9D">
        <w:rPr>
          <w:rFonts w:ascii="Times New Roman" w:hAnsi="Times New Roman"/>
        </w:rPr>
        <w:tab/>
      </w:r>
      <w:r w:rsidRPr="00A84D9D">
        <w:rPr>
          <w:rFonts w:ascii="Times New Roman" w:hAnsi="Times New Roman"/>
        </w:rPr>
        <w:tab/>
        <w:t xml:space="preserve">                 Nonfiction </w:t>
      </w:r>
      <w:r w:rsidRPr="00A84D9D">
        <w:rPr>
          <w:rFonts w:ascii="Times New Roman" w:hAnsi="Times New Roman"/>
        </w:rPr>
        <w:tab/>
        <w:t>essays don’t.</w:t>
      </w:r>
    </w:p>
    <w:p w:rsidR="00AF0C9D" w:rsidRPr="00A84D9D" w:rsidRDefault="00AF0C9D" w:rsidP="00AF0C9D">
      <w:pPr>
        <w:rPr>
          <w:rFonts w:ascii="Times New Roman" w:hAnsi="Times New Roman"/>
        </w:rPr>
      </w:pPr>
      <w:r w:rsidRPr="00A84D9D">
        <w:rPr>
          <w:rFonts w:ascii="Times New Roman" w:hAnsi="Times New Roman"/>
        </w:rPr>
        <w:tab/>
      </w:r>
      <w:r w:rsidRPr="00A84D9D">
        <w:rPr>
          <w:rFonts w:ascii="Times New Roman" w:hAnsi="Times New Roman"/>
        </w:rPr>
        <w:tab/>
        <w:t xml:space="preserve">3.  Stories lead the reader through a sequence of events.  Nonfiction essays </w:t>
      </w:r>
      <w:r w:rsidRPr="00A84D9D">
        <w:rPr>
          <w:rFonts w:ascii="Times New Roman" w:hAnsi="Times New Roman"/>
        </w:rPr>
        <w:tab/>
      </w:r>
      <w:r w:rsidRPr="00A84D9D">
        <w:rPr>
          <w:rFonts w:ascii="Times New Roman" w:hAnsi="Times New Roman"/>
        </w:rPr>
        <w:tab/>
        <w:t xml:space="preserve">     don’t.</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Writers take a subject that is important to us (a person, place or object) and list ideas related to that subject.</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We write off the books we read.</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Organizing our writing with boxes, stars helps us plan what we want to write in our nonfiction piece.  We set up a system to collect and sort information.  Quick sketches, timelines and story maps, on the other hand, organize narratives.</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Dashes and dots help us to add in elaboration.  Elaboration can include facts and statistics, descriptions, and reasons.</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Examples, “tight lists” or lists of items linked by a repeating phrase can make for great elaboration.</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Composing a mini-story or personal anecdotes for elaboration.</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Build a cohesive draft by organizing elaboration so it makes sense to the reader and me. Writers choose a logical way to sequence materials.</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Writers story tell to rehearse for writing.  Talking about our writing helps us to know if what we are saying really matters to us.  It helps us to see where we need to add more elaboration.</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Don’t wait until the end to revise.  Sometimes writers learn to revise before the end of the essay.  Revising and thinking about our writing along the way can help us to write a grown-up thesis.</w:t>
      </w:r>
    </w:p>
    <w:p w:rsidR="00AF0C9D" w:rsidRPr="00A84D9D" w:rsidRDefault="00AF0C9D" w:rsidP="00AF0C9D">
      <w:pPr>
        <w:rPr>
          <w:rFonts w:ascii="Times New Roman" w:hAnsi="Times New Roman"/>
        </w:rPr>
      </w:pPr>
    </w:p>
    <w:p w:rsidR="00AF0C9D" w:rsidRPr="00A84D9D" w:rsidRDefault="00AF0C9D" w:rsidP="00AF0C9D">
      <w:pPr>
        <w:numPr>
          <w:ilvl w:val="0"/>
          <w:numId w:val="2"/>
        </w:numPr>
        <w:rPr>
          <w:rFonts w:ascii="Times New Roman" w:hAnsi="Times New Roman"/>
        </w:rPr>
      </w:pPr>
      <w:r w:rsidRPr="00A84D9D">
        <w:rPr>
          <w:rFonts w:ascii="Times New Roman" w:hAnsi="Times New Roman"/>
        </w:rPr>
        <w:t xml:space="preserve">Writers write introductions and conclusions to say, “This is important!”  Thought they don’t use those words, they often rely on some common ways to introduce and close their essays.  </w:t>
      </w:r>
    </w:p>
    <w:p w:rsidR="00AF0C9D" w:rsidRPr="00A84D9D" w:rsidRDefault="00AF0C9D" w:rsidP="00AF0C9D">
      <w:pPr>
        <w:rPr>
          <w:rFonts w:ascii="Times New Roman" w:hAnsi="Times New Roman"/>
        </w:rPr>
      </w:pPr>
    </w:p>
    <w:p w:rsidR="00AF0C9D" w:rsidRPr="00A84D9D" w:rsidRDefault="00AF0C9D" w:rsidP="00AF0C9D">
      <w:pPr>
        <w:outlineLvl w:val="0"/>
        <w:rPr>
          <w:rFonts w:ascii="Times New Roman" w:hAnsi="Times New Roman"/>
          <w:i/>
        </w:rPr>
      </w:pPr>
      <w:r w:rsidRPr="00A84D9D">
        <w:rPr>
          <w:rFonts w:ascii="Times New Roman" w:hAnsi="Times New Roman"/>
        </w:rPr>
        <w:tab/>
      </w:r>
      <w:r w:rsidRPr="00A84D9D">
        <w:rPr>
          <w:rFonts w:ascii="Times New Roman" w:hAnsi="Times New Roman"/>
        </w:rPr>
        <w:tab/>
        <w:t xml:space="preserve">       </w:t>
      </w:r>
      <w:r w:rsidRPr="00A84D9D">
        <w:rPr>
          <w:rFonts w:ascii="Times New Roman" w:hAnsi="Times New Roman"/>
          <w:i/>
          <w:u w:val="single"/>
        </w:rPr>
        <w:t>Ways to start an Essay</w:t>
      </w:r>
      <w:r w:rsidRPr="00A84D9D">
        <w:rPr>
          <w:rFonts w:ascii="Times New Roman" w:hAnsi="Times New Roman"/>
          <w:i/>
        </w:rPr>
        <w:t>~</w:t>
      </w:r>
    </w:p>
    <w:p w:rsidR="00AF0C9D" w:rsidRPr="00A84D9D" w:rsidRDefault="00AF0C9D" w:rsidP="00AF0C9D">
      <w:pPr>
        <w:numPr>
          <w:ilvl w:val="0"/>
          <w:numId w:val="3"/>
        </w:numPr>
        <w:rPr>
          <w:rFonts w:ascii="Times New Roman" w:hAnsi="Times New Roman"/>
          <w:i/>
        </w:rPr>
      </w:pPr>
      <w:r w:rsidRPr="00A84D9D">
        <w:rPr>
          <w:rFonts w:ascii="Times New Roman" w:hAnsi="Times New Roman"/>
          <w:i/>
        </w:rPr>
        <w:t>Tell a story about one person needing the information the essay will convey.  What (that person) and others need to know is that…</w:t>
      </w:r>
    </w:p>
    <w:p w:rsidR="00AF0C9D" w:rsidRPr="00A84D9D" w:rsidRDefault="00AF0C9D" w:rsidP="00AF0C9D">
      <w:pPr>
        <w:numPr>
          <w:ilvl w:val="0"/>
          <w:numId w:val="3"/>
        </w:numPr>
        <w:rPr>
          <w:rFonts w:ascii="Times New Roman" w:hAnsi="Times New Roman"/>
          <w:i/>
        </w:rPr>
      </w:pPr>
      <w:r w:rsidRPr="00A84D9D">
        <w:rPr>
          <w:rFonts w:ascii="Times New Roman" w:hAnsi="Times New Roman"/>
          <w:i/>
        </w:rPr>
        <w:t>Many people don’t know and don’t realize that…</w:t>
      </w:r>
    </w:p>
    <w:p w:rsidR="00AF0C9D" w:rsidRPr="00A84D9D" w:rsidRDefault="00AF0C9D" w:rsidP="00AF0C9D">
      <w:pPr>
        <w:numPr>
          <w:ilvl w:val="0"/>
          <w:numId w:val="3"/>
        </w:numPr>
        <w:rPr>
          <w:rFonts w:ascii="Times New Roman" w:hAnsi="Times New Roman"/>
          <w:i/>
        </w:rPr>
      </w:pPr>
      <w:r w:rsidRPr="00A84D9D">
        <w:rPr>
          <w:rFonts w:ascii="Times New Roman" w:hAnsi="Times New Roman"/>
          <w:i/>
        </w:rPr>
        <w:t>Have you ever wanted to know….wondered…</w:t>
      </w:r>
    </w:p>
    <w:p w:rsidR="00AF0C9D" w:rsidRPr="00A84D9D" w:rsidRDefault="00AF0C9D" w:rsidP="00AF0C9D">
      <w:pPr>
        <w:numPr>
          <w:ilvl w:val="0"/>
          <w:numId w:val="3"/>
        </w:numPr>
        <w:rPr>
          <w:rFonts w:ascii="Times New Roman" w:hAnsi="Times New Roman"/>
          <w:i/>
        </w:rPr>
      </w:pPr>
      <w:r w:rsidRPr="00A84D9D">
        <w:rPr>
          <w:rFonts w:ascii="Times New Roman" w:hAnsi="Times New Roman"/>
          <w:i/>
        </w:rPr>
        <w:t>Raise a question that people ask…and show that this essay will answer it.</w:t>
      </w:r>
      <w:r>
        <w:rPr>
          <w:rFonts w:ascii="Times New Roman" w:hAnsi="Times New Roman"/>
          <w:i/>
        </w:rPr>
        <w:t xml:space="preserve"> Three in a row!</w:t>
      </w:r>
    </w:p>
    <w:p w:rsidR="00AF0C9D" w:rsidRPr="00A84D9D" w:rsidRDefault="00AF0C9D" w:rsidP="00AF0C9D">
      <w:pPr>
        <w:rPr>
          <w:rFonts w:ascii="Times New Roman" w:hAnsi="Times New Roman"/>
          <w:i/>
        </w:rPr>
      </w:pPr>
    </w:p>
    <w:p w:rsidR="00AF0C9D" w:rsidRPr="00A84D9D" w:rsidRDefault="00AF0C9D" w:rsidP="00AF0C9D">
      <w:pPr>
        <w:outlineLvl w:val="0"/>
        <w:rPr>
          <w:rFonts w:ascii="Times New Roman" w:hAnsi="Times New Roman"/>
          <w:i/>
          <w:u w:val="single"/>
        </w:rPr>
      </w:pPr>
      <w:r w:rsidRPr="00A84D9D">
        <w:rPr>
          <w:rFonts w:ascii="Times New Roman" w:hAnsi="Times New Roman"/>
          <w:i/>
        </w:rPr>
        <w:tab/>
      </w:r>
      <w:r w:rsidRPr="00A84D9D">
        <w:rPr>
          <w:rFonts w:ascii="Times New Roman" w:hAnsi="Times New Roman"/>
          <w:i/>
        </w:rPr>
        <w:tab/>
        <w:t xml:space="preserve">     </w:t>
      </w:r>
      <w:r w:rsidRPr="00A84D9D">
        <w:rPr>
          <w:rFonts w:ascii="Times New Roman" w:hAnsi="Times New Roman"/>
          <w:i/>
          <w:u w:val="single"/>
        </w:rPr>
        <w:t xml:space="preserve"> Ways to end an Essay</w:t>
      </w:r>
    </w:p>
    <w:p w:rsidR="00AF0C9D" w:rsidRPr="00A84D9D" w:rsidRDefault="00AF0C9D" w:rsidP="00AF0C9D">
      <w:pPr>
        <w:numPr>
          <w:ilvl w:val="0"/>
          <w:numId w:val="4"/>
        </w:numPr>
        <w:rPr>
          <w:rFonts w:ascii="Times New Roman" w:hAnsi="Times New Roman"/>
          <w:i/>
        </w:rPr>
      </w:pPr>
      <w:r w:rsidRPr="00A84D9D">
        <w:rPr>
          <w:rFonts w:ascii="Times New Roman" w:hAnsi="Times New Roman"/>
          <w:i/>
        </w:rPr>
        <w:t>(My thesis is true)  Because this is true.  Isn’t it also true that…</w:t>
      </w:r>
    </w:p>
    <w:p w:rsidR="00AF0C9D" w:rsidRPr="00A84D9D" w:rsidRDefault="00AF0C9D" w:rsidP="00AF0C9D">
      <w:pPr>
        <w:numPr>
          <w:ilvl w:val="0"/>
          <w:numId w:val="4"/>
        </w:numPr>
        <w:rPr>
          <w:rFonts w:ascii="Times New Roman" w:hAnsi="Times New Roman"/>
          <w:i/>
        </w:rPr>
      </w:pPr>
      <w:r w:rsidRPr="00A84D9D">
        <w:rPr>
          <w:rFonts w:ascii="Times New Roman" w:hAnsi="Times New Roman"/>
          <w:i/>
        </w:rPr>
        <w:t>I realize that…</w:t>
      </w:r>
    </w:p>
    <w:p w:rsidR="00AF0C9D" w:rsidRPr="00A84D9D" w:rsidRDefault="00AF0C9D" w:rsidP="00AF0C9D">
      <w:pPr>
        <w:numPr>
          <w:ilvl w:val="0"/>
          <w:numId w:val="4"/>
        </w:numPr>
        <w:rPr>
          <w:rFonts w:ascii="Times New Roman" w:hAnsi="Times New Roman"/>
          <w:i/>
        </w:rPr>
      </w:pPr>
      <w:r w:rsidRPr="00A84D9D">
        <w:rPr>
          <w:rFonts w:ascii="Times New Roman" w:hAnsi="Times New Roman"/>
          <w:i/>
        </w:rPr>
        <w:t>This makes me think…</w:t>
      </w:r>
    </w:p>
    <w:p w:rsidR="00AF0C9D" w:rsidRDefault="00AF0C9D" w:rsidP="00AF0C9D">
      <w:pPr>
        <w:numPr>
          <w:ilvl w:val="0"/>
          <w:numId w:val="4"/>
        </w:numPr>
        <w:rPr>
          <w:rFonts w:ascii="Times New Roman" w:hAnsi="Times New Roman"/>
          <w:i/>
        </w:rPr>
      </w:pPr>
      <w:r w:rsidRPr="00A84D9D">
        <w:rPr>
          <w:rFonts w:ascii="Times New Roman" w:hAnsi="Times New Roman"/>
          <w:i/>
        </w:rPr>
        <w:t>This is important because…</w:t>
      </w:r>
    </w:p>
    <w:p w:rsidR="00AF0C9D" w:rsidRPr="00A84D9D" w:rsidRDefault="00AF0C9D" w:rsidP="00AF0C9D">
      <w:pPr>
        <w:numPr>
          <w:ilvl w:val="0"/>
          <w:numId w:val="4"/>
        </w:numPr>
        <w:rPr>
          <w:rFonts w:ascii="Times New Roman" w:hAnsi="Times New Roman"/>
          <w:i/>
        </w:rPr>
      </w:pPr>
      <w:r>
        <w:rPr>
          <w:rFonts w:ascii="Times New Roman" w:hAnsi="Times New Roman"/>
          <w:i/>
        </w:rPr>
        <w:t>Answer the questions from your lead.</w:t>
      </w:r>
    </w:p>
    <w:p w:rsidR="00AF0C9D" w:rsidRPr="00A84D9D" w:rsidRDefault="00AF0C9D" w:rsidP="00AF0C9D">
      <w:pPr>
        <w:rPr>
          <w:rFonts w:ascii="Times New Roman" w:hAnsi="Times New Roman"/>
          <w:i/>
        </w:rPr>
      </w:pPr>
    </w:p>
    <w:p w:rsidR="00AF0C9D" w:rsidRPr="00A84D9D" w:rsidRDefault="00AF0C9D" w:rsidP="00AF0C9D">
      <w:pPr>
        <w:rPr>
          <w:rFonts w:ascii="Times New Roman" w:hAnsi="Times New Roman"/>
          <w:i/>
        </w:rPr>
      </w:pPr>
    </w:p>
    <w:p w:rsidR="00AF0C9D" w:rsidRPr="00A84D9D" w:rsidRDefault="00AF0C9D" w:rsidP="00AF0C9D">
      <w:pPr>
        <w:numPr>
          <w:ilvl w:val="0"/>
          <w:numId w:val="2"/>
        </w:numPr>
        <w:rPr>
          <w:rFonts w:ascii="Times New Roman" w:hAnsi="Times New Roman"/>
          <w:i/>
        </w:rPr>
      </w:pPr>
      <w:r w:rsidRPr="00A84D9D">
        <w:rPr>
          <w:rFonts w:ascii="Times New Roman" w:hAnsi="Times New Roman"/>
        </w:rPr>
        <w:t>Celebration</w:t>
      </w:r>
    </w:p>
    <w:p w:rsidR="00AF0C9D" w:rsidRPr="00A84D9D" w:rsidRDefault="00AF0C9D" w:rsidP="00AF0C9D">
      <w:pPr>
        <w:rPr>
          <w:rFonts w:ascii="Times New Roman" w:hAnsi="Times New Roman"/>
          <w:i/>
        </w:rPr>
      </w:pPr>
    </w:p>
    <w:p w:rsidR="00AF0C9D" w:rsidRPr="00A84D9D" w:rsidRDefault="00AF0C9D" w:rsidP="00AF0C9D">
      <w:pPr>
        <w:ind w:left="360"/>
        <w:rPr>
          <w:rFonts w:ascii="Times New Roman" w:hAnsi="Times New Roman"/>
        </w:rPr>
      </w:pPr>
      <w:r w:rsidRPr="00A84D9D">
        <w:rPr>
          <w:rFonts w:ascii="Times New Roman" w:hAnsi="Times New Roman"/>
        </w:rPr>
        <w:tab/>
      </w:r>
    </w:p>
    <w:sectPr w:rsidR="00AF0C9D" w:rsidRPr="00A84D9D" w:rsidSect="00AF0C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8BC"/>
    <w:multiLevelType w:val="hybridMultilevel"/>
    <w:tmpl w:val="0BD66424"/>
    <w:lvl w:ilvl="0" w:tplc="7CAA5496">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23273AA9"/>
    <w:multiLevelType w:val="hybridMultilevel"/>
    <w:tmpl w:val="25A482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2500B4"/>
    <w:multiLevelType w:val="hybridMultilevel"/>
    <w:tmpl w:val="B83C5D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48D2046"/>
    <w:multiLevelType w:val="hybridMultilevel"/>
    <w:tmpl w:val="55CE1B00"/>
    <w:lvl w:ilvl="0" w:tplc="B6EEF042">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B14E4"/>
    <w:rsid w:val="00617848"/>
    <w:rsid w:val="00664144"/>
    <w:rsid w:val="009C2D8F"/>
    <w:rsid w:val="00AB14E4"/>
    <w:rsid w:val="00AF0C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48"/>
    <w:rPr>
      <w:rFonts w:ascii="Helvetica Neue Light" w:hAnsi="Helvetica Neue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E0DBE"/>
    <w:rPr>
      <w:rFonts w:ascii="Lucida Grande" w:hAnsi="Lucida Grande"/>
    </w:rPr>
  </w:style>
  <w:style w:type="character" w:customStyle="1" w:styleId="DocumentMapChar">
    <w:name w:val="Document Map Char"/>
    <w:basedOn w:val="DefaultParagraphFont"/>
    <w:link w:val="DocumentMap"/>
    <w:uiPriority w:val="99"/>
    <w:semiHidden/>
    <w:rsid w:val="00CE0DBE"/>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Nonfiction Writing and Essays</vt:lpstr>
      <vt:lpstr>Nonfiction Writing and Essays</vt:lpstr>
      <vt:lpstr>Possible Teaching Points</vt:lpstr>
      <vt:lpstr>Ways to start an Essay~</vt:lpstr>
      <vt:lpstr>Ways to end an Essay</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 Writing and Essays</dc:title>
  <dc:creator>Neillia Solberg</dc:creator>
  <cp:lastModifiedBy>millern</cp:lastModifiedBy>
  <cp:revision>2</cp:revision>
  <cp:lastPrinted>2009-03-10T15:29:00Z</cp:lastPrinted>
  <dcterms:created xsi:type="dcterms:W3CDTF">2012-11-29T02:58:00Z</dcterms:created>
  <dcterms:modified xsi:type="dcterms:W3CDTF">2012-11-29T02:58:00Z</dcterms:modified>
</cp:coreProperties>
</file>